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94D" w:rsidRPr="00BE1D88" w:rsidRDefault="00E1607D" w:rsidP="005A294D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szCs w:val="36"/>
        </w:rPr>
        <w:t>Уважаемые родители!</w:t>
      </w:r>
    </w:p>
    <w:p w:rsidR="005A294D" w:rsidRPr="00BE1D88" w:rsidRDefault="005A294D" w:rsidP="005A29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D50AE0" w:rsidRPr="00C964FE" w:rsidRDefault="00E1607D" w:rsidP="00D50AE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1607D">
        <w:rPr>
          <w:rFonts w:ascii="Times New Roman" w:hAnsi="Times New Roman"/>
          <w:sz w:val="32"/>
          <w:szCs w:val="32"/>
        </w:rPr>
        <w:t>С</w:t>
      </w:r>
      <w:r w:rsidR="005A294D" w:rsidRPr="00E1607D">
        <w:rPr>
          <w:rFonts w:ascii="Times New Roman" w:hAnsi="Times New Roman"/>
          <w:sz w:val="32"/>
          <w:szCs w:val="32"/>
        </w:rPr>
        <w:t xml:space="preserve"> 1 июня 2020 года</w:t>
      </w:r>
      <w:r w:rsidR="005A294D" w:rsidRPr="00C964FE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за второй квартал года, предшествующего году обращения за назначением указанной выплаты </w:t>
      </w:r>
      <w:r w:rsidR="005A294D" w:rsidRPr="00C964FE">
        <w:rPr>
          <w:rFonts w:ascii="Times New Roman" w:hAnsi="Times New Roman"/>
          <w:i/>
          <w:sz w:val="32"/>
          <w:szCs w:val="32"/>
        </w:rPr>
        <w:t>(ПМ на душу населения на II квартал 2019 года – 9 450 рублей)</w:t>
      </w:r>
      <w:r w:rsidR="005A294D" w:rsidRPr="00C964FE">
        <w:rPr>
          <w:rFonts w:ascii="Times New Roman" w:hAnsi="Times New Roman"/>
          <w:sz w:val="32"/>
          <w:szCs w:val="32"/>
        </w:rPr>
        <w:t xml:space="preserve">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5" w:history="1">
        <w:r w:rsidR="005A294D" w:rsidRPr="00C964FE">
          <w:rPr>
            <w:rFonts w:ascii="Times New Roman" w:hAnsi="Times New Roman"/>
            <w:sz w:val="32"/>
            <w:szCs w:val="32"/>
          </w:rPr>
          <w:t>приложением</w:t>
        </w:r>
      </w:hyperlink>
      <w:r w:rsidR="005A294D" w:rsidRPr="00C964FE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 «Об адресной социальной поддержке населения в Республике Татарстан», будет предоставляться ежемесячная выплата на ребенка в возрасте от трех до семи лет включительно. </w:t>
      </w:r>
    </w:p>
    <w:p w:rsidR="005A294D" w:rsidRPr="00C964FE" w:rsidRDefault="005A294D" w:rsidP="005A294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Размер ежемесячной выплаты составит 50% величины прожиточного минимума для детей, установленного за второй квартал года, предшествующего году обращения за назначением указанной выплаты. </w:t>
      </w:r>
      <w:r w:rsidRPr="00C964FE">
        <w:rPr>
          <w:rFonts w:ascii="Times New Roman" w:hAnsi="Times New Roman"/>
          <w:i/>
          <w:sz w:val="32"/>
          <w:szCs w:val="32"/>
        </w:rPr>
        <w:t>В 2020 году - 4 686,50 рублей (ПМ ребенка на II квартал 2019 года –9 373 рублей).</w:t>
      </w:r>
    </w:p>
    <w:p w:rsidR="00C964FE" w:rsidRPr="00C964FE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Право на получение ежемесячной выплаты возникает в случае, если ребенок является гражданином Российской Федерации.</w:t>
      </w:r>
    </w:p>
    <w:p w:rsidR="00D50AE0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Ежемесячная выплата назначается и выплачивается одному из родителей (законных представителей), являющемуся гражданином Российской Федерации</w:t>
      </w:r>
      <w:r>
        <w:rPr>
          <w:rFonts w:ascii="Times New Roman" w:hAnsi="Times New Roman" w:cs="Times New Roman"/>
          <w:sz w:val="32"/>
          <w:szCs w:val="32"/>
        </w:rPr>
        <w:t xml:space="preserve"> и проживающему на территории</w:t>
      </w:r>
      <w:r w:rsidR="00E83CBC"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  <w:r w:rsidRPr="00C964FE">
        <w:rPr>
          <w:rFonts w:ascii="Times New Roman" w:hAnsi="Times New Roman" w:cs="Times New Roman"/>
          <w:sz w:val="32"/>
          <w:szCs w:val="32"/>
        </w:rPr>
        <w:t>, на каждого рожденного, усыновленного, принятого под опеку (попечительство) ребенка в возрасте от трех до семи лет включительно.</w:t>
      </w:r>
    </w:p>
    <w:p w:rsidR="006F6A46" w:rsidRDefault="006F6A46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Среднедушевой доход семьи рассчитывается исходя из суммы доходов членов семьи </w:t>
      </w:r>
      <w:r w:rsidRPr="006F6A46">
        <w:rPr>
          <w:rFonts w:ascii="Times New Roman" w:eastAsia="Times New Roman" w:hAnsi="Times New Roman" w:cs="Calibri"/>
          <w:i/>
          <w:sz w:val="32"/>
          <w:szCs w:val="32"/>
          <w:lang w:eastAsia="ru-RU"/>
        </w:rPr>
        <w:t>за последние 12 календарных месяцев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 (в том числе в случае представления сведений о доходах семьи за период менее 12 календарных месяцев), предшествующих календарному полугодию перед месяцем подачи заявления</w:t>
      </w:r>
      <w:r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, 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>путем деления одной двенадцатой суммы доходов всех членов семьи за расчетный период на число членов семьи.</w:t>
      </w:r>
    </w:p>
    <w:p w:rsidR="005A294D" w:rsidRPr="00C964FE" w:rsidRDefault="005A294D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При обращении граждан за получением выплаты до 31 декабря 2020 года им будет сделан перерасчет с 1 января 2020 года, но не ранее достижения ребенком возраста 3-х лет. </w:t>
      </w:r>
    </w:p>
    <w:p w:rsidR="005A294D" w:rsidRPr="00C964FE" w:rsidRDefault="00C131A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r w:rsidR="005A294D" w:rsidRPr="00C964FE">
        <w:rPr>
          <w:rFonts w:ascii="Times New Roman" w:hAnsi="Times New Roman"/>
          <w:b/>
          <w:sz w:val="32"/>
          <w:szCs w:val="32"/>
        </w:rPr>
        <w:t>рием заявлений будет осуществляться с 1 июня 2020 года.</w:t>
      </w:r>
    </w:p>
    <w:p w:rsidR="00AF3598" w:rsidRPr="00C964FE" w:rsidRDefault="005A294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Заявление можно будет 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AF3598" w:rsidRPr="00C964FE" w:rsidSect="006F6A4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4D"/>
    <w:rsid w:val="001B0D31"/>
    <w:rsid w:val="002722FD"/>
    <w:rsid w:val="00387E0D"/>
    <w:rsid w:val="005A294D"/>
    <w:rsid w:val="006F6A46"/>
    <w:rsid w:val="00AF3598"/>
    <w:rsid w:val="00BE1D88"/>
    <w:rsid w:val="00C131AD"/>
    <w:rsid w:val="00C964FE"/>
    <w:rsid w:val="00D50AE0"/>
    <w:rsid w:val="00E1607D"/>
    <w:rsid w:val="00E83CBC"/>
    <w:rsid w:val="00F435B1"/>
    <w:rsid w:val="00FA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CBA5CE0A3EEDE1CBC81063585E37AC7C4EA3461A74E8F99302855502A7525FA4681DA1E50E00F0EBCFD6E75F95457ABA7A3146CFD1F0D96LAi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Windows User</cp:lastModifiedBy>
  <cp:revision>2</cp:revision>
  <dcterms:created xsi:type="dcterms:W3CDTF">2020-04-20T07:49:00Z</dcterms:created>
  <dcterms:modified xsi:type="dcterms:W3CDTF">2020-04-20T07:49:00Z</dcterms:modified>
</cp:coreProperties>
</file>